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765"/>
        <w:gridCol w:w="662"/>
        <w:gridCol w:w="838"/>
        <w:gridCol w:w="4603"/>
        <w:gridCol w:w="662"/>
        <w:gridCol w:w="573"/>
        <w:gridCol w:w="912"/>
        <w:gridCol w:w="770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7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厂家</w:t>
            </w:r>
          </w:p>
        </w:tc>
        <w:tc>
          <w:tcPr>
            <w:tcW w:w="8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46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  <w:tc>
          <w:tcPr>
            <w:tcW w:w="6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7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6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接入交换机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S5720-56C-EI-AC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1.交换容量6.5Tbps，包转发率160Mpps。2.支持48个10/100/1000Base-T以太网端口，4个万兆SFP+。3.为了提高设备可靠性，支持模块化可插拔双电源。4.支持静态路由、RIP v1/v2、OSPF、BGP、ISIS、RIPng、OSPFv3、ISISv6、BGP4+，支持MPLS L3VPN、MPLS L2VPN(VPLS/VLL)、MPLS-TE、MPLS QoS。5.支持MAC表项32K，支持IPv4路由表项16K，支持IPv6路由表项8K。6.支持VxLAN功能，支持BGP EVPN，支持分布式 Anycast 网关，支持VxLAN的自动化部署。7.配置：2个万兆光模块。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配置两个万兆单模模块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无线路由器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WS5200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本次所投产品为华为WS5200增强版双千兆路由器，处理器为海思四核，WAN口为双千兆网口接入，LAN口为4千兆网口，1200M高速双频wifi，无线穿墙路由，5G、2.4G双频智能无线路由。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赠送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光模块-eSFP-GE-单模模块(1310nm,10km,LC)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S5735S-L24T4S-A</w:t>
            </w: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支持24个10/100/1000Base-T以太网端口，支持4个千兆SFP端口,交流供电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包转发率：51/126Mpps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交换容量：336Gbps/3.36Tbps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48口交换机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S5735S-L48T4S-A</w:t>
            </w: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1、交换容量3.36Tbps ，包转发率166Mpps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2、48个千兆电口，4个千兆SFP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3、支持MAC地址16K；支持ARP表项2K，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4、支持4K个VLAN，支持Voice VLAN，基于端口的VLAN，基于MAC的VLAN，基于协议的VLAN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5、支持静态路由、RIP、RIPng、OSPF，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6、支持CPU保护功能，支持CPU攻击防范：支持CPCAR，支持CPU队列限速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7、、支持IP/Port/MAC的绑定功能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8、支持G.8032开放环网协议，提供权威第三方测试报告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9、支持以太网电口堆叠，用网线连接实现堆叠功能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光模块-eSFP-GE-单模模块(1310nm,10km,LC)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24口交换机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S5720-28TP-LI-AC</w:t>
            </w: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1、交换容量256Gbps，包转发率126Mpps。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2、千兆电接口24，千兆光接口2，千兆Combo接口2。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3、支持4K VLAN；支持VoiceVLAN；支持灵活QinQ功能；支持STP、RSTP、MSTP；支持以太环网保护技术。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4、支持环网、开环拓扑及双上行的拓扑保护；支持多实例的负荷分担，可实现以太网环路50ms级的保护。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5、支持LACP；支持增强VCT，单个命令显示所有端口VCT状态；支持DHCPSnooping；支持DHCP Option82。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6、支持静态路由、RIP、RIPng、OSPF、OSPFv3协议；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7、支持可控组播、CAC频道访问控制；支持用户组播访问控制、用户组播访问记录；支持基于时间段的ACL配置；支持出、入方 向的双向ACL。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8、支持CPU防攻击、CPU过载保护。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9、支持SNMP v1/v2/v3 和RMON；支持WEB管理；支持通过端口的指示灯即可直观的获得设备端口、内存、CPU状态等信息；支 持FTP、TFTP。</w:t>
            </w: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S5735S-L24T4S-A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二层交换机（24口全千兆）24个10/100/1000Base-T以太网端口，4个千兆SFP端口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接入交换机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S5720-56C-EI-AC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1.交换容量6.5Tbps，包转发率160Mpps。2.支持48个10/100/1000Base-T以太网端口，4个万兆SFP+。3.为了提高设备可靠性，支持模块化可插拔双电源。4.支持静态路由、RIP v1/v2、OSPF、BGP、ISIS、RIPng、OSPFv3、ISISv6、BGP4+，支持MPLS L3VPN、MPLS L2VPN(VPLS/VLL)、MPLS-TE、MPLS QoS。5.支持MAC表项32K，支持IPv4路由表项16K，支持IPv6路由表项8K。6.支持VxLAN功能，支持BGP EVPN，支持分布式 Anycast 网关，支持VxLAN的自动化部署。7.配置：2个万兆光模块。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配置两个万兆单模模块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无线路由器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WS5200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本次所投产品为华为WS5200增强版双千兆路由器，处理器为海思四核，WAN口为双千兆网口接入，LAN口为4千兆网口，1200M高速双频wifi，无线穿墙路由，5G、2.4G双频智能无线路由。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赠送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  <w:jc w:val="center"/>
        </w:trPr>
        <w:tc>
          <w:tcPr>
            <w:tcW w:w="7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接入交换机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S5720-56C-EI-AC</w:t>
            </w:r>
          </w:p>
        </w:tc>
        <w:tc>
          <w:tcPr>
            <w:tcW w:w="4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1.交换容量6.5Tbps，包转发率160Mpps。2.支持48个10/100/1000Base-T以太网端口，4个万兆SFP+。3.为了提高设备可靠性，支持模块化可插拔双电源。4.支持静态路由、RIP v1/v2、OSPF、BGP、ISIS、RIPng、OSPFv3、ISISv6、BGP4+，支持MPLS L3VPN、MPLS L2VPN(VPLS/VLL)、MPLS-TE、MPLS QoS。5.支持MAC表项32K，支持IPv4路由表项16K，支持IPv6路由表项8K。6.支持VxLAN功能，支持BGP EVPN，支持分布式 Anycast 网关，支持VxLAN的自动化部署。7.配置：2个万兆光模块。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配置两个万兆单模模块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F2626"/>
    <w:rsid w:val="5CDF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qFormat/>
    <w:uiPriority w:val="0"/>
    <w:pPr>
      <w:widowControl w:val="0"/>
      <w:spacing w:line="360" w:lineRule="auto"/>
      <w:ind w:firstLine="420"/>
      <w:jc w:val="both"/>
    </w:pPr>
    <w:rPr>
      <w:rFonts w:ascii="Times New Roman" w:hAnsi="Times New Roman" w:eastAsia="ヒラギノ角ゴ Pro W3" w:cs="Times New Roman"/>
      <w:color w:val="000000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2021-01-21T11:03:00Z</dcterms:created>
  <dc:creator>WPS_1559693601</dc:creator>
  <cp:lastModifiedBy>WPS_1559693601</cp:lastModifiedBy>
  <dcterms:modified xsi:type="dcterms:W3CDTF">2021-01-21T11:03:40Z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